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C641F" w14:textId="2B4D8EAD" w:rsidR="00127EA4" w:rsidRDefault="00127EA4" w:rsidP="00127EA4">
      <w:pPr>
        <w:spacing w:before="80" w:after="320" w:line="288" w:lineRule="auto"/>
        <w:jc w:val="both"/>
        <w:rPr>
          <w:rFonts w:ascii="Times New Roman" w:hAnsi="Times New Roman" w:cs="Times New Roman"/>
          <w:b/>
          <w:bCs/>
          <w:color w:val="0B0B0B"/>
          <w:sz w:val="44"/>
          <w:szCs w:val="44"/>
        </w:rPr>
      </w:pPr>
      <w:r>
        <w:rPr>
          <w:rFonts w:ascii="Times New Roman" w:hAnsi="Times New Roman" w:cs="Times New Roman"/>
          <w:b/>
          <w:bCs/>
          <w:color w:val="0B0B0B"/>
          <w:sz w:val="44"/>
          <w:szCs w:val="44"/>
        </w:rPr>
        <w:t xml:space="preserve">   </w:t>
      </w:r>
      <w:r w:rsidRPr="00127EA4">
        <w:rPr>
          <w:rFonts w:ascii="Times New Roman" w:hAnsi="Times New Roman" w:cs="Times New Roman"/>
          <w:b/>
          <w:bCs/>
          <w:color w:val="0B0B0B"/>
          <w:sz w:val="44"/>
          <w:szCs w:val="44"/>
        </w:rPr>
        <w:t>A Generation at Risk: An Education Crisis</w:t>
      </w:r>
    </w:p>
    <w:p w14:paraId="76C29336" w14:textId="6ED014F0" w:rsidR="00C824BA" w:rsidRPr="00C824BA" w:rsidRDefault="00C824BA" w:rsidP="00C824BA">
      <w:pPr>
        <w:spacing w:before="80" w:after="320" w:line="288" w:lineRule="auto"/>
        <w:jc w:val="center"/>
        <w:rPr>
          <w:rFonts w:ascii="Times New Roman" w:hAnsi="Times New Roman" w:cs="Times New Roman"/>
          <w:b/>
          <w:bCs/>
          <w:color w:val="0B0B0B"/>
          <w:sz w:val="32"/>
          <w:szCs w:val="32"/>
        </w:rPr>
      </w:pPr>
      <w:r w:rsidRPr="00C824BA">
        <w:rPr>
          <w:sz w:val="32"/>
          <w:szCs w:val="32"/>
        </w:rPr>
        <w:t>Understanding today’s student achievement crisis</w:t>
      </w:r>
    </w:p>
    <w:p w14:paraId="1EE875F2" w14:textId="672B5518" w:rsidR="00A65B0F" w:rsidRPr="00A65B0F" w:rsidRDefault="00A65B0F" w:rsidP="00A65B0F">
      <w:pPr>
        <w:spacing w:before="80" w:after="320" w:line="288" w:lineRule="auto"/>
        <w:ind w:firstLine="720"/>
        <w:rPr>
          <w:bCs/>
        </w:rPr>
      </w:pPr>
      <w:r w:rsidRPr="00A65B0F">
        <w:rPr>
          <w:rFonts w:ascii="Georgia" w:hAnsi="Georgia"/>
          <w:bCs/>
          <w:sz w:val="27"/>
        </w:rPr>
        <w:t>Thirty-two percent of the class of 2025 graduated without clearing the federal government’s most basic reading benchmark. An estimated 130 million American adults read at the lowest levels of literacy. And the national ACT average, after four straight years of decline, has now sat at its lowest point in thirty years for two years running.</w:t>
      </w:r>
    </w:p>
    <w:p w14:paraId="629AF62B" w14:textId="18E67BC3" w:rsidR="0081074D" w:rsidRPr="00A92132" w:rsidRDefault="00000000">
      <w:pPr>
        <w:spacing w:after="280" w:line="300" w:lineRule="auto"/>
        <w:rPr>
          <w:color w:val="4F81BD" w:themeColor="accent1"/>
          <w:sz w:val="32"/>
          <w:szCs w:val="32"/>
        </w:rPr>
      </w:pPr>
      <w:r w:rsidRPr="00A92132">
        <w:rPr>
          <w:rFonts w:ascii="Georgia" w:hAnsi="Georgia"/>
          <w:i/>
          <w:color w:val="4F81BD" w:themeColor="accent1"/>
          <w:sz w:val="32"/>
          <w:szCs w:val="32"/>
        </w:rPr>
        <w:t xml:space="preserve">These are not </w:t>
      </w:r>
      <w:r w:rsidR="00613FD3" w:rsidRPr="00A92132">
        <w:rPr>
          <w:rFonts w:ascii="Georgia" w:hAnsi="Georgia"/>
          <w:i/>
          <w:color w:val="4F81BD" w:themeColor="accent1"/>
          <w:sz w:val="32"/>
          <w:szCs w:val="32"/>
        </w:rPr>
        <w:t>data glitches</w:t>
      </w:r>
      <w:r w:rsidRPr="00A92132">
        <w:rPr>
          <w:rFonts w:ascii="Georgia" w:hAnsi="Georgia"/>
          <w:i/>
          <w:color w:val="4F81BD" w:themeColor="accent1"/>
          <w:sz w:val="32"/>
          <w:szCs w:val="32"/>
        </w:rPr>
        <w:t>. This is the result.</w:t>
      </w:r>
    </w:p>
    <w:p w14:paraId="6DE2B60C" w14:textId="77777777" w:rsidR="0081074D" w:rsidRDefault="00000000" w:rsidP="00A92132">
      <w:pPr>
        <w:spacing w:after="280" w:line="300" w:lineRule="auto"/>
        <w:ind w:firstLine="720"/>
      </w:pPr>
      <w:r>
        <w:rPr>
          <w:rFonts w:ascii="Georgia" w:hAnsi="Georgia"/>
          <w:sz w:val="25"/>
        </w:rPr>
        <w:t>So why is no one talking about it? The average high school graduate comprehends roughly a quarter of the subject material they were supposedly taught. That number hasn’t moved in thirty years — even as we’ve quietly lowered the bar they had to clear to get there. Which means the real number, measured against any honest standard, is worse than a quarter. It has been getting worse the whole time we’ve been telling ourselves it was holding steady.</w:t>
      </w:r>
    </w:p>
    <w:p w14:paraId="2D6ECFD0" w14:textId="77777777" w:rsidR="0081074D" w:rsidRDefault="00000000" w:rsidP="00A92132">
      <w:pPr>
        <w:spacing w:after="280" w:line="300" w:lineRule="auto"/>
        <w:ind w:firstLine="720"/>
      </w:pPr>
      <w:r>
        <w:rPr>
          <w:rFonts w:ascii="Georgia" w:hAnsi="Georgia"/>
          <w:sz w:val="25"/>
        </w:rPr>
        <w:t>These students are supposed to be our future leaders. We are not treating them like it. Most high school students today cannot pass a basic citizenship test — cannot tell you how their own government works, the government that will tax them, write their laws, and shape every single day of their adult lives. We have handed them a country and never taught them how it runs.</w:t>
      </w:r>
    </w:p>
    <w:p w14:paraId="0F27364F" w14:textId="45DF150E" w:rsidR="0081074D" w:rsidRDefault="00000000" w:rsidP="00A92132">
      <w:pPr>
        <w:spacing w:after="280" w:line="300" w:lineRule="auto"/>
        <w:ind w:firstLine="720"/>
      </w:pPr>
      <w:r>
        <w:rPr>
          <w:rFonts w:ascii="Georgia" w:hAnsi="Georgia"/>
          <w:sz w:val="25"/>
        </w:rPr>
        <w:t xml:space="preserve">And it isn’t confined to civics. The United States </w:t>
      </w:r>
      <w:r w:rsidR="00613FD3">
        <w:rPr>
          <w:rFonts w:ascii="Georgia" w:hAnsi="Georgia"/>
          <w:sz w:val="25"/>
        </w:rPr>
        <w:t>has the largest economy on Earth, and its 15-year-olds rank 28th out of 37 developed nations in math — 34th out of 81 countries</w:t>
      </w:r>
      <w:r>
        <w:rPr>
          <w:rFonts w:ascii="Georgia" w:hAnsi="Georgia"/>
          <w:sz w:val="25"/>
        </w:rPr>
        <w:t xml:space="preserve"> worldwide. Our university system, the envy of the </w:t>
      </w:r>
      <w:r w:rsidR="00613FD3">
        <w:rPr>
          <w:rFonts w:ascii="Georgia" w:hAnsi="Georgia"/>
          <w:sz w:val="25"/>
        </w:rPr>
        <w:t xml:space="preserve">world for a century, has been </w:t>
      </w:r>
      <w:r w:rsidR="00A92132">
        <w:rPr>
          <w:rFonts w:ascii="Georgia" w:hAnsi="Georgia"/>
          <w:sz w:val="25"/>
        </w:rPr>
        <w:t>slipping in global</w:t>
      </w:r>
      <w:r w:rsidR="00613FD3">
        <w:rPr>
          <w:rFonts w:ascii="Georgia" w:hAnsi="Georgia"/>
          <w:sz w:val="25"/>
        </w:rPr>
        <w:t xml:space="preserve"> rankings for years</w:t>
      </w:r>
      <w:r>
        <w:rPr>
          <w:rFonts w:ascii="Georgia" w:hAnsi="Georgia"/>
          <w:sz w:val="25"/>
        </w:rPr>
        <w:t xml:space="preserve">. We are a wealthy nation. We are a world power. How long do either of those last if </w:t>
      </w:r>
      <w:r>
        <w:rPr>
          <w:rFonts w:ascii="Georgia" w:hAnsi="Georgia"/>
          <w:sz w:val="25"/>
        </w:rPr>
        <w:lastRenderedPageBreak/>
        <w:t>this is the foundation underneath them? Education is the single biggest issue facing this country, and somehow, almost no one is saying so out loud.</w:t>
      </w:r>
    </w:p>
    <w:p w14:paraId="6E5B1CB5" w14:textId="73DBEF3A" w:rsidR="0081074D" w:rsidRDefault="00000000" w:rsidP="00A92132">
      <w:pPr>
        <w:spacing w:after="280" w:line="300" w:lineRule="auto"/>
        <w:ind w:firstLine="720"/>
      </w:pPr>
      <w:r>
        <w:rPr>
          <w:rFonts w:ascii="Georgia" w:hAnsi="Georgia"/>
          <w:sz w:val="25"/>
        </w:rPr>
        <w:t>Start with the people we’ve asked to fix it. Too few college students are majoring in education, and it isn’t a mystery why. Search “teacher gets punched” and watch the videos pile up — teachers shoved, kicked, cursed at, filmed doing it. Then look at the paycheck waiting for them at the end. Who signs up for that?</w:t>
      </w:r>
    </w:p>
    <w:p w14:paraId="38694BCF" w14:textId="46224BED" w:rsidR="0081074D" w:rsidRDefault="00000000" w:rsidP="00A92132">
      <w:pPr>
        <w:spacing w:after="280" w:line="300" w:lineRule="auto"/>
        <w:ind w:firstLine="720"/>
      </w:pPr>
      <w:r>
        <w:rPr>
          <w:rFonts w:ascii="Georgia" w:hAnsi="Georgia"/>
          <w:sz w:val="25"/>
        </w:rPr>
        <w:t>We are</w:t>
      </w:r>
      <w:r w:rsidR="00613FD3">
        <w:rPr>
          <w:rFonts w:ascii="Georgia" w:hAnsi="Georgia"/>
          <w:sz w:val="25"/>
        </w:rPr>
        <w:t xml:space="preserve"> in a fragile moment right now</w:t>
      </w:r>
      <w:r>
        <w:rPr>
          <w:rFonts w:ascii="Georgia" w:hAnsi="Georgia"/>
          <w:sz w:val="25"/>
        </w:rPr>
        <w:t>. We asked teachers to teach through a screen, then asked them to walk back into a classroom and repair the social and emotional wreckage remote learning left behind in their students — while carrying their own. And into that same classroom, into rooms full of kids functioning years below grade level, we are placing teachers who were never given sufficient training in basic instructional methodology to begin with.</w:t>
      </w:r>
    </w:p>
    <w:p w14:paraId="3A8E0803" w14:textId="77777777" w:rsidR="0081074D" w:rsidRPr="00A92132" w:rsidRDefault="00000000">
      <w:pPr>
        <w:spacing w:after="280" w:line="300" w:lineRule="auto"/>
        <w:rPr>
          <w:color w:val="4F81BD" w:themeColor="accent1"/>
          <w:sz w:val="32"/>
          <w:szCs w:val="32"/>
        </w:rPr>
      </w:pPr>
      <w:r w:rsidRPr="00A92132">
        <w:rPr>
          <w:rFonts w:ascii="Georgia" w:hAnsi="Georgia"/>
          <w:i/>
          <w:color w:val="4F81BD" w:themeColor="accent1"/>
          <w:sz w:val="32"/>
          <w:szCs w:val="32"/>
        </w:rPr>
        <w:t>That should alarm every single one of us.</w:t>
      </w:r>
    </w:p>
    <w:p w14:paraId="1FE4AEFB" w14:textId="77777777" w:rsidR="00A92132" w:rsidRDefault="00000000" w:rsidP="00A92132">
      <w:pPr>
        <w:spacing w:after="280" w:line="300" w:lineRule="auto"/>
        <w:ind w:firstLine="720"/>
        <w:rPr>
          <w:rFonts w:ascii="Georgia" w:hAnsi="Georgia"/>
          <w:sz w:val="25"/>
        </w:rPr>
      </w:pPr>
      <w:r>
        <w:rPr>
          <w:rFonts w:ascii="Georgia" w:hAnsi="Georgia"/>
          <w:sz w:val="25"/>
        </w:rPr>
        <w:t xml:space="preserve">Then there’s home. Most parents don’t know how to support a child through school, and almost no one is giving them the tools to try. The real conversation nobody wants to have is about how the family itself has changed. Single-parent households are more common than </w:t>
      </w:r>
      <w:r w:rsidR="00613FD3">
        <w:rPr>
          <w:rFonts w:ascii="Georgia" w:hAnsi="Georgia"/>
          <w:sz w:val="25"/>
        </w:rPr>
        <w:t>ever</w:t>
      </w:r>
      <w:r>
        <w:rPr>
          <w:rFonts w:ascii="Georgia" w:hAnsi="Georgia"/>
          <w:sz w:val="25"/>
        </w:rPr>
        <w:t>. Even in two-parent homes, both parents are usually working full</w:t>
      </w:r>
      <w:r w:rsidR="00613FD3">
        <w:rPr>
          <w:rFonts w:ascii="Georgia" w:hAnsi="Georgia"/>
          <w:sz w:val="25"/>
        </w:rPr>
        <w:t>-time, out of the house from 8 in the morning until 6 or 7</w:t>
      </w:r>
      <w:r>
        <w:rPr>
          <w:rFonts w:ascii="Georgia" w:hAnsi="Georgia"/>
          <w:sz w:val="25"/>
        </w:rPr>
        <w:t xml:space="preserve"> at night. </w:t>
      </w:r>
    </w:p>
    <w:p w14:paraId="75D61D53" w14:textId="70D767DB" w:rsidR="0081074D" w:rsidRDefault="00000000" w:rsidP="00A92132">
      <w:pPr>
        <w:spacing w:after="280" w:line="300" w:lineRule="auto"/>
        <w:ind w:firstLine="720"/>
      </w:pPr>
      <w:r>
        <w:rPr>
          <w:rFonts w:ascii="Georgia" w:hAnsi="Georgia"/>
          <w:sz w:val="25"/>
        </w:rPr>
        <w:t xml:space="preserve">They come home to cook dinner, bathe the kids, feed them — and then they’re supposed to sit down and do homework. Most nights, that last part doesn’t happen. We need to talk honestly about what’s failing in our communities and </w:t>
      </w:r>
      <w:r w:rsidR="00613FD3">
        <w:rPr>
          <w:rFonts w:ascii="Georgia" w:hAnsi="Georgia"/>
          <w:sz w:val="25"/>
        </w:rPr>
        <w:t xml:space="preserve">family structures, because it is landing </w:t>
      </w:r>
      <w:r w:rsidR="003D0836">
        <w:rPr>
          <w:rFonts w:ascii="Georgia" w:hAnsi="Georgia"/>
          <w:sz w:val="25"/>
        </w:rPr>
        <w:t>full-on</w:t>
      </w:r>
      <w:r>
        <w:rPr>
          <w:rFonts w:ascii="Georgia" w:hAnsi="Georgia"/>
          <w:sz w:val="25"/>
        </w:rPr>
        <w:t xml:space="preserve"> on the educational system.</w:t>
      </w:r>
    </w:p>
    <w:p w14:paraId="322FE8DF" w14:textId="05C94782" w:rsidR="0081074D" w:rsidRDefault="00000000" w:rsidP="00A92132">
      <w:pPr>
        <w:spacing w:after="280" w:line="300" w:lineRule="auto"/>
        <w:ind w:firstLine="720"/>
      </w:pPr>
      <w:r>
        <w:rPr>
          <w:rFonts w:ascii="Georgia" w:hAnsi="Georgia"/>
          <w:sz w:val="25"/>
        </w:rPr>
        <w:t xml:space="preserve">And we need to talk about the bureaucracy that’s supposed to be holding </w:t>
      </w:r>
      <w:r w:rsidR="002915C6">
        <w:rPr>
          <w:rFonts w:ascii="Georgia" w:hAnsi="Georgia"/>
          <w:sz w:val="25"/>
        </w:rPr>
        <w:t>all of this up</w:t>
      </w:r>
      <w:r>
        <w:rPr>
          <w:rFonts w:ascii="Georgia" w:hAnsi="Georgia"/>
          <w:sz w:val="25"/>
        </w:rPr>
        <w:t>.</w:t>
      </w:r>
    </w:p>
    <w:p w14:paraId="73058641" w14:textId="7B431757" w:rsidR="0081074D" w:rsidRDefault="00000000" w:rsidP="00A92132">
      <w:pPr>
        <w:spacing w:after="280" w:line="300" w:lineRule="auto"/>
        <w:ind w:firstLine="720"/>
      </w:pPr>
      <w:r>
        <w:rPr>
          <w:rFonts w:ascii="Georgia" w:hAnsi="Georgia"/>
          <w:sz w:val="25"/>
        </w:rPr>
        <w:lastRenderedPageBreak/>
        <w:t>Policy in this country is written by bureaucrats, not by the educators standing in front of the classroom who actually see what’s broken. That has built a system with no accountability anywhere. Twenty-five percent proficiency among graduating seniors — and who gets held responsible for it? Which bureaucrat gets fired? We need administrators who actually know what is happening in their own classrooms, and we need a family structure so stretched thin that it can no longer function without support to get that support.</w:t>
      </w:r>
    </w:p>
    <w:p w14:paraId="35FC6440" w14:textId="48EA44EB" w:rsidR="0081074D" w:rsidRDefault="00000000" w:rsidP="00A92132">
      <w:pPr>
        <w:spacing w:after="280" w:line="300" w:lineRule="auto"/>
        <w:ind w:firstLine="720"/>
      </w:pPr>
      <w:r>
        <w:rPr>
          <w:rFonts w:ascii="Georgia" w:hAnsi="Georgia"/>
          <w:sz w:val="25"/>
        </w:rPr>
        <w:t xml:space="preserve">It now takes two incomes to get by. And somewhere along the way, we decided the answer was to put </w:t>
      </w:r>
      <w:r w:rsidR="00613FD3">
        <w:rPr>
          <w:rFonts w:ascii="Georgia" w:hAnsi="Georgia"/>
          <w:sz w:val="25"/>
        </w:rPr>
        <w:t>it all</w:t>
      </w:r>
      <w:r>
        <w:rPr>
          <w:rFonts w:ascii="Georgia" w:hAnsi="Georgia"/>
          <w:sz w:val="25"/>
        </w:rPr>
        <w:t xml:space="preserve"> on the teacher. Teach the content. Handle the discipline. Instill the values a child </w:t>
      </w:r>
      <w:r w:rsidR="003D0836">
        <w:rPr>
          <w:rFonts w:ascii="Georgia" w:hAnsi="Georgia"/>
          <w:sz w:val="25"/>
        </w:rPr>
        <w:t>should already have</w:t>
      </w:r>
      <w:r>
        <w:rPr>
          <w:rFonts w:ascii="Georgia" w:hAnsi="Georgia"/>
          <w:sz w:val="25"/>
        </w:rPr>
        <w:t>. Ask one person to be the parent, the counselor, and the instructor, all in the same fifty-minute period — and then act surprised when that person burns out.</w:t>
      </w:r>
    </w:p>
    <w:p w14:paraId="2E9EAFD0" w14:textId="77777777" w:rsidR="0081074D" w:rsidRDefault="00000000" w:rsidP="00A92132">
      <w:pPr>
        <w:spacing w:after="80" w:line="300" w:lineRule="auto"/>
        <w:ind w:firstLine="720"/>
      </w:pPr>
      <w:r>
        <w:rPr>
          <w:rFonts w:ascii="Georgia" w:hAnsi="Georgia"/>
          <w:sz w:val="25"/>
        </w:rPr>
        <w:t>That is the disconnect. That is why fewer people are majoring in education every single year. Ask them why, and it comes back to the same answer, every time: the money isn’t there.</w:t>
      </w:r>
    </w:p>
    <w:p w14:paraId="18CB79C2" w14:textId="77777777" w:rsidR="0081074D" w:rsidRPr="00A92132" w:rsidRDefault="00000000">
      <w:pPr>
        <w:spacing w:before="80" w:after="320" w:line="288" w:lineRule="auto"/>
        <w:rPr>
          <w:color w:val="4F81BD" w:themeColor="accent1"/>
        </w:rPr>
      </w:pPr>
      <w:r w:rsidRPr="00A92132">
        <w:rPr>
          <w:rFonts w:ascii="Georgia" w:hAnsi="Georgia"/>
          <w:b/>
          <w:color w:val="4F81BD" w:themeColor="accent1"/>
          <w:sz w:val="27"/>
        </w:rPr>
        <w:t>Fix that, and everything else in this essay starts to move.</w:t>
      </w:r>
    </w:p>
    <w:p w14:paraId="510ACDFC" w14:textId="77777777" w:rsidR="0081074D" w:rsidRDefault="00000000">
      <w:pPr>
        <w:spacing w:before="200"/>
        <w:jc w:val="center"/>
      </w:pPr>
      <w:r>
        <w:rPr>
          <w:rFonts w:ascii="Georgia" w:hAnsi="Georgia"/>
          <w:sz w:val="24"/>
        </w:rPr>
        <w:t>*  *  *</w:t>
      </w:r>
    </w:p>
    <w:p w14:paraId="268D1377" w14:textId="77777777" w:rsidR="0081074D" w:rsidRPr="00A92132" w:rsidRDefault="00000000">
      <w:pPr>
        <w:spacing w:after="120" w:line="300" w:lineRule="auto"/>
        <w:jc w:val="center"/>
        <w:rPr>
          <w:b/>
          <w:bCs/>
        </w:rPr>
      </w:pPr>
      <w:r w:rsidRPr="00A92132">
        <w:rPr>
          <w:rFonts w:ascii="Georgia" w:hAnsi="Georgia"/>
          <w:b/>
          <w:bCs/>
          <w:i/>
          <w:sz w:val="25"/>
        </w:rPr>
        <w:t>That’s the crisis. What follows is what I actually believe fixes it.</w:t>
      </w:r>
    </w:p>
    <w:p w14:paraId="0D308AAF" w14:textId="77777777" w:rsidR="0081074D" w:rsidRDefault="00000000">
      <w:pPr>
        <w:spacing w:before="200"/>
        <w:jc w:val="center"/>
      </w:pPr>
      <w:r>
        <w:rPr>
          <w:rFonts w:ascii="Georgia" w:hAnsi="Georgia"/>
          <w:sz w:val="24"/>
        </w:rPr>
        <w:t>*  *  *</w:t>
      </w:r>
    </w:p>
    <w:p w14:paraId="1A4515DF"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Why Are Our Schools Failing?</w:t>
      </w:r>
    </w:p>
    <w:p w14:paraId="6764CBA0" w14:textId="0BDE9531" w:rsidR="0081074D" w:rsidRDefault="00000000" w:rsidP="00A92132">
      <w:pPr>
        <w:spacing w:after="280" w:line="300" w:lineRule="auto"/>
        <w:ind w:firstLine="720"/>
      </w:pPr>
      <w:r>
        <w:rPr>
          <w:rFonts w:ascii="Georgia" w:hAnsi="Georgia"/>
          <w:sz w:val="25"/>
        </w:rPr>
        <w:t>The United States spends more per student than all but a handful of nations</w:t>
      </w:r>
      <w:r w:rsidR="00A92132">
        <w:rPr>
          <w:rFonts w:ascii="Georgia" w:hAnsi="Georgia"/>
          <w:sz w:val="25"/>
        </w:rPr>
        <w:t>, yet our schools still do not meet our students</w:t>
      </w:r>
      <w:r w:rsidR="003D0836">
        <w:rPr>
          <w:rFonts w:ascii="Georgia" w:hAnsi="Georgia"/>
          <w:sz w:val="25"/>
        </w:rPr>
        <w:t>’</w:t>
      </w:r>
      <w:r w:rsidR="00A92132">
        <w:rPr>
          <w:rFonts w:ascii="Georgia" w:hAnsi="Georgia"/>
          <w:sz w:val="25"/>
        </w:rPr>
        <w:t xml:space="preserve"> needs</w:t>
      </w:r>
      <w:r>
        <w:rPr>
          <w:rFonts w:ascii="Georgia" w:hAnsi="Georgia"/>
          <w:sz w:val="25"/>
        </w:rPr>
        <w:t>. Open any newspaper</w:t>
      </w:r>
      <w:r w:rsidR="00613FD3">
        <w:rPr>
          <w:rFonts w:ascii="Georgia" w:hAnsi="Georgia"/>
          <w:sz w:val="25"/>
        </w:rPr>
        <w:t>,</w:t>
      </w:r>
      <w:r>
        <w:rPr>
          <w:rFonts w:ascii="Georgia" w:hAnsi="Georgia"/>
          <w:sz w:val="25"/>
        </w:rPr>
        <w:t xml:space="preserve"> and you’ll find another article on why education is failing: testing, Common Core, standards, teacher evaluations, home and school environments, parenting, teacher shortages, poverty, crime. Pick your excuse. Most of these explanations circle the same disturbing inadequacy: the way the educational process itself is conducted.</w:t>
      </w:r>
    </w:p>
    <w:p w14:paraId="20E49B22" w14:textId="01770276" w:rsidR="0081074D" w:rsidRDefault="00000000" w:rsidP="00A92132">
      <w:pPr>
        <w:spacing w:after="280" w:line="300" w:lineRule="auto"/>
        <w:ind w:firstLine="720"/>
      </w:pPr>
      <w:r>
        <w:rPr>
          <w:rFonts w:ascii="Georgia" w:hAnsi="Georgia"/>
          <w:sz w:val="25"/>
        </w:rPr>
        <w:lastRenderedPageBreak/>
        <w:t>It’s not unreasonable to look at a failing school and blame the teacher, the parents, unequal funding, or a testing regime that eats up time that should go to actual learning. But with the millions we spend on schools, that money isn’t well spent unless we recognize one basic fact: the teacher is the single most important school-related factor in a child’s success. It is time to invest in training teachers, principals, and district superintendents</w:t>
      </w:r>
      <w:r w:rsidR="00613FD3">
        <w:rPr>
          <w:rFonts w:ascii="Georgia" w:hAnsi="Georgia"/>
          <w:sz w:val="25"/>
        </w:rPr>
        <w:t>—</w:t>
      </w:r>
      <w:r>
        <w:rPr>
          <w:rFonts w:ascii="Georgia" w:hAnsi="Georgia"/>
          <w:sz w:val="25"/>
        </w:rPr>
        <w:t>not in testing them into submission.</w:t>
      </w:r>
    </w:p>
    <w:p w14:paraId="7D20314D"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The Principal and Teacher Development Gap</w:t>
      </w:r>
    </w:p>
    <w:p w14:paraId="571061E3" w14:textId="77777777" w:rsidR="0081074D" w:rsidRDefault="00000000" w:rsidP="00A92132">
      <w:pPr>
        <w:spacing w:after="280" w:line="300" w:lineRule="auto"/>
        <w:ind w:firstLine="720"/>
      </w:pPr>
      <w:r>
        <w:rPr>
          <w:rFonts w:ascii="Georgia" w:hAnsi="Georgia"/>
          <w:sz w:val="25"/>
        </w:rPr>
        <w:t>Today, there’s a shortage of qualified principals. Many have spent less than ten years in a classroom as a teacher before becoming the lead instructional leader of an entire school. Principals have to learn how to support teachers, not just punish the bad ones.</w:t>
      </w:r>
    </w:p>
    <w:p w14:paraId="2A8838AD" w14:textId="0EEDC1C6" w:rsidR="0081074D" w:rsidRDefault="00000000" w:rsidP="00A92132">
      <w:pPr>
        <w:spacing w:after="280" w:line="300" w:lineRule="auto"/>
        <w:ind w:firstLine="720"/>
      </w:pPr>
      <w:r>
        <w:rPr>
          <w:rFonts w:ascii="Georgia" w:hAnsi="Georgia"/>
          <w:sz w:val="25"/>
        </w:rPr>
        <w:t xml:space="preserve">Accountability only works when teachers are actually allowed to grow professionally through ongoing staff development. We’ve built the only system I know of </w:t>
      </w:r>
      <w:proofErr w:type="gramStart"/>
      <w:r>
        <w:rPr>
          <w:rFonts w:ascii="Georgia" w:hAnsi="Georgia"/>
          <w:sz w:val="25"/>
        </w:rPr>
        <w:t>that tests students</w:t>
      </w:r>
      <w:proofErr w:type="gramEnd"/>
      <w:r>
        <w:rPr>
          <w:rFonts w:ascii="Georgia" w:hAnsi="Georgia"/>
          <w:sz w:val="25"/>
        </w:rPr>
        <w:t xml:space="preserve">, </w:t>
      </w:r>
      <w:r w:rsidR="00613FD3">
        <w:rPr>
          <w:rFonts w:ascii="Georgia" w:hAnsi="Georgia"/>
          <w:sz w:val="25"/>
        </w:rPr>
        <w:t>then rewards teachers with raises when the results are good and punishes them—or closes their school—</w:t>
      </w:r>
      <w:r>
        <w:rPr>
          <w:rFonts w:ascii="Georgia" w:hAnsi="Georgia"/>
          <w:sz w:val="25"/>
        </w:rPr>
        <w:t xml:space="preserve">when the results are bad. I am still waiting for someone to justify that policy. Instead, we should </w:t>
      </w:r>
      <w:r w:rsidR="00613FD3">
        <w:rPr>
          <w:rFonts w:ascii="Georgia" w:hAnsi="Georgia"/>
          <w:sz w:val="25"/>
        </w:rPr>
        <w:t>identify why a teacher isn’t performing — their specific strengths and weaknesses — and then help them improve</w:t>
      </w:r>
      <w:r>
        <w:rPr>
          <w:rFonts w:ascii="Georgia" w:hAnsi="Georgia"/>
          <w:sz w:val="25"/>
        </w:rPr>
        <w:t xml:space="preserve"> through mandatory, ongoing staff development.</w:t>
      </w:r>
    </w:p>
    <w:p w14:paraId="46F31E50"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A Culture Built on Collaboration</w:t>
      </w:r>
    </w:p>
    <w:p w14:paraId="77DEB841" w14:textId="1B15A959" w:rsidR="0081074D" w:rsidRDefault="00000000" w:rsidP="00A92132">
      <w:pPr>
        <w:spacing w:after="280" w:line="300" w:lineRule="auto"/>
        <w:ind w:firstLine="720"/>
      </w:pPr>
      <w:r>
        <w:rPr>
          <w:rFonts w:ascii="Georgia" w:hAnsi="Georgia"/>
          <w:sz w:val="25"/>
        </w:rPr>
        <w:t xml:space="preserve">None of this works in a school culture built on isolation. Educational leaders are responsible for </w:t>
      </w:r>
      <w:r w:rsidR="00613FD3">
        <w:rPr>
          <w:rFonts w:ascii="Georgia" w:hAnsi="Georgia"/>
          <w:sz w:val="25"/>
        </w:rPr>
        <w:t>ensuring that the curriculum is integrated across all subjects, tied to the real world, and delivered in a climate of respect, discipline, and genuine collaboration among</w:t>
      </w:r>
      <w:r>
        <w:rPr>
          <w:rFonts w:ascii="Georgia" w:hAnsi="Georgia"/>
          <w:sz w:val="25"/>
        </w:rPr>
        <w:t xml:space="preserve"> students, teachers, and administrators. The most effective change in a school’s culture happens when a principal models the values the school claims to hold — care, high standards, respect for others — because the principal’s actions get read by everyone else as “what actually matters here.”</w:t>
      </w:r>
    </w:p>
    <w:p w14:paraId="364F839C" w14:textId="7A0D6417" w:rsidR="0081074D" w:rsidRDefault="00000000" w:rsidP="00A92132">
      <w:pPr>
        <w:spacing w:after="280" w:line="300" w:lineRule="auto"/>
        <w:ind w:firstLine="720"/>
      </w:pPr>
      <w:r>
        <w:rPr>
          <w:rFonts w:ascii="Georgia" w:hAnsi="Georgia"/>
          <w:sz w:val="25"/>
        </w:rPr>
        <w:lastRenderedPageBreak/>
        <w:t xml:space="preserve">A healthy culture built this way pays off directly: stronger communication </w:t>
      </w:r>
      <w:r w:rsidR="00613FD3">
        <w:rPr>
          <w:rFonts w:ascii="Georgia" w:hAnsi="Georgia"/>
          <w:sz w:val="25"/>
        </w:rPr>
        <w:t>among staff, higher teacher motivation and satisfaction, and — because a teacher who feels supported spends more time improving</w:t>
      </w:r>
      <w:r>
        <w:rPr>
          <w:rFonts w:ascii="Georgia" w:hAnsi="Georgia"/>
          <w:sz w:val="25"/>
        </w:rPr>
        <w:t xml:space="preserve"> instruction — real gains in student achievement.</w:t>
      </w:r>
    </w:p>
    <w:p w14:paraId="2378C407"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Meeting Every Student Where They Are</w:t>
      </w:r>
    </w:p>
    <w:p w14:paraId="6B04F78A" w14:textId="2E1878FA" w:rsidR="0081074D" w:rsidRDefault="00000000" w:rsidP="00A92132">
      <w:pPr>
        <w:spacing w:after="280" w:line="300" w:lineRule="auto"/>
        <w:ind w:firstLine="720"/>
      </w:pPr>
      <w:r>
        <w:rPr>
          <w:rFonts w:ascii="Georgia" w:hAnsi="Georgia"/>
          <w:sz w:val="25"/>
        </w:rPr>
        <w:t xml:space="preserve">Meeting the needs of all our students is our biggest challenge, and it starts with taking adolescence seriously. It is a unique, exciting, and genuinely difficult stretch of a child’s life — dramatic changes in appearance, self-concept, and intellectual development, all landing at once. Calling it just a “transitional period” undersells </w:t>
      </w:r>
      <w:r w:rsidR="00613FD3">
        <w:rPr>
          <w:rFonts w:ascii="Georgia" w:hAnsi="Georgia"/>
          <w:sz w:val="25"/>
        </w:rPr>
        <w:t>what’</w:t>
      </w:r>
      <w:r>
        <w:rPr>
          <w:rFonts w:ascii="Georgia" w:hAnsi="Georgia"/>
          <w:sz w:val="25"/>
        </w:rPr>
        <w:t>s actually happening.</w:t>
      </w:r>
    </w:p>
    <w:p w14:paraId="38994F69" w14:textId="03877F6E" w:rsidR="0081074D" w:rsidRDefault="00000000" w:rsidP="00A92132">
      <w:pPr>
        <w:spacing w:after="280" w:line="300" w:lineRule="auto"/>
        <w:ind w:firstLine="720"/>
      </w:pPr>
      <w:r>
        <w:rPr>
          <w:rFonts w:ascii="Georgia" w:hAnsi="Georgia"/>
          <w:sz w:val="25"/>
        </w:rPr>
        <w:t xml:space="preserve">Those differences </w:t>
      </w:r>
      <w:r w:rsidR="00613FD3">
        <w:rPr>
          <w:rFonts w:ascii="Georgia" w:hAnsi="Georgia"/>
          <w:sz w:val="25"/>
        </w:rPr>
        <w:t>impose real demands on a school, and unless it meets students’ physical, intellectual, and emotional needs</w:t>
      </w:r>
      <w:r>
        <w:rPr>
          <w:rFonts w:ascii="Georgia" w:hAnsi="Georgia"/>
          <w:sz w:val="25"/>
        </w:rPr>
        <w:t xml:space="preserve">, even the finest academic program will fail. Consider the students’ families. Many of our students come from single-parent homes, where there’s less adult supervision available for guidance, discipline, and homework — and the school inevitably absorbs much of what that supervision would have provided. Students want independence, but they still need direction, and when that’s missing at home, the school becomes the new family. That means teachers have to earn students’ trust </w:t>
      </w:r>
      <w:r w:rsidR="00613FD3">
        <w:rPr>
          <w:rFonts w:ascii="Georgia" w:hAnsi="Georgia"/>
          <w:sz w:val="25"/>
        </w:rPr>
        <w:t>enough that a child will actually come to them for guidance, and it means educators need real training in how to communicate not just with struggling students but also with their parents</w:t>
      </w:r>
      <w:r>
        <w:rPr>
          <w:rFonts w:ascii="Georgia" w:hAnsi="Georgia"/>
          <w:sz w:val="25"/>
        </w:rPr>
        <w:t>.</w:t>
      </w:r>
    </w:p>
    <w:p w14:paraId="6C8846BC" w14:textId="77777777" w:rsidR="0081074D" w:rsidRDefault="00000000" w:rsidP="00A92132">
      <w:pPr>
        <w:spacing w:after="280" w:line="300" w:lineRule="auto"/>
        <w:ind w:firstLine="720"/>
      </w:pPr>
      <w:r>
        <w:rPr>
          <w:rFonts w:ascii="Georgia" w:hAnsi="Georgia"/>
          <w:sz w:val="25"/>
        </w:rPr>
        <w:t xml:space="preserve">The specifics shift by age. Younger elementary students are just learning independence and navigating social behavior for the first time, in a world of new friends and new situations — not all of them positive; many have experienced bullying in some form, and some have taken part in it themselves. A trained, observant teacher can help a child develop the coping strategies and values to get through it. By middle school, the transition to adolescence brings its own problems: peer pressure powerful enough to create discipline issues in students who are normally quite passive, and a point in many students’ lives where drugs enter the picture. Every teacher needs training to recognize and </w:t>
      </w:r>
      <w:r>
        <w:rPr>
          <w:rFonts w:ascii="Georgia" w:hAnsi="Georgia"/>
          <w:sz w:val="25"/>
        </w:rPr>
        <w:lastRenderedPageBreak/>
        <w:t>respond to what a student is actually going through emotionally, not just academically.</w:t>
      </w:r>
    </w:p>
    <w:p w14:paraId="430E8119" w14:textId="0E631589" w:rsidR="0081074D" w:rsidRDefault="00000000" w:rsidP="00A92132">
      <w:pPr>
        <w:spacing w:after="280" w:line="300" w:lineRule="auto"/>
        <w:ind w:firstLine="720"/>
      </w:pPr>
      <w:r>
        <w:rPr>
          <w:rFonts w:ascii="Georgia" w:hAnsi="Georgia"/>
          <w:sz w:val="25"/>
        </w:rPr>
        <w:t xml:space="preserve">Some of our children are also coming from chaotic homes — noise, overcrowding, lack of order, inconsistent supervision, exposure to inappropriate media — and the research on this is consistent: children from these environments tend to score lower on tests, show weaker language skills, exhibit more behavior problems, and struggle to sustain the attention span school requires. Often, they haven’t been exposed to books and rich vocabulary early enough to build the literacy skills they need to work at grade level. None of this is a character flaw in the child. It’s the starting line we have </w:t>
      </w:r>
      <w:r w:rsidR="00613FD3">
        <w:rPr>
          <w:rFonts w:ascii="Georgia" w:hAnsi="Georgia"/>
          <w:sz w:val="25"/>
        </w:rPr>
        <w:t>to see before we can help them past it</w:t>
      </w:r>
      <w:r>
        <w:rPr>
          <w:rFonts w:ascii="Georgia" w:hAnsi="Georgia"/>
          <w:sz w:val="25"/>
        </w:rPr>
        <w:t>.</w:t>
      </w:r>
    </w:p>
    <w:p w14:paraId="1E7B7E04"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How Children Actually Learn</w:t>
      </w:r>
    </w:p>
    <w:p w14:paraId="029E2271" w14:textId="37A6A05E" w:rsidR="0081074D" w:rsidRDefault="00000000" w:rsidP="00A92132">
      <w:pPr>
        <w:spacing w:after="280" w:line="300" w:lineRule="auto"/>
        <w:ind w:firstLine="720"/>
      </w:pPr>
      <w:r>
        <w:rPr>
          <w:rFonts w:ascii="Georgia" w:hAnsi="Georgia"/>
          <w:sz w:val="25"/>
        </w:rPr>
        <w:t xml:space="preserve">Too many students in classrooms across this country feel discouraged and alone — not because they can’t learn, but because the way they learn doesn’t match the way they’re being taught. Many of their teachers feel the same discouragement, not because they can’t teach, but because their strategies don’t match their students’ </w:t>
      </w:r>
      <w:r w:rsidR="00613FD3">
        <w:rPr>
          <w:rFonts w:ascii="Georgia" w:hAnsi="Georgia"/>
          <w:sz w:val="25"/>
        </w:rPr>
        <w:t>diverse learning styles, and they were never trained i</w:t>
      </w:r>
      <w:r>
        <w:rPr>
          <w:rFonts w:ascii="Georgia" w:hAnsi="Georgia"/>
          <w:sz w:val="25"/>
        </w:rPr>
        <w:t>n the brain research that would help them adjust. When a student is taught in a way that’s incompatible with how they actually learn, too many teachers read that as a deficiency in the student. That conclusion is wrong.</w:t>
      </w:r>
    </w:p>
    <w:p w14:paraId="3C2709CD" w14:textId="77777777" w:rsidR="00A92132" w:rsidRDefault="00000000" w:rsidP="00A92132">
      <w:pPr>
        <w:spacing w:after="280" w:line="300" w:lineRule="auto"/>
        <w:ind w:firstLine="720"/>
        <w:rPr>
          <w:rFonts w:ascii="Georgia" w:hAnsi="Georgia"/>
          <w:sz w:val="25"/>
        </w:rPr>
      </w:pPr>
      <w:r>
        <w:rPr>
          <w:rFonts w:ascii="Georgia" w:hAnsi="Georgia"/>
          <w:sz w:val="25"/>
        </w:rPr>
        <w:t xml:space="preserve">Improving test scores through Common Core standards or holding teachers accountable for a single number is only a small part of the real problem. The real question is how we make sure every child actually learns — which means looking at the student, not just the score. Child and adolescent psychology </w:t>
      </w:r>
      <w:proofErr w:type="gramStart"/>
      <w:r>
        <w:rPr>
          <w:rFonts w:ascii="Georgia" w:hAnsi="Georgia"/>
          <w:sz w:val="25"/>
        </w:rPr>
        <w:t>is</w:t>
      </w:r>
      <w:proofErr w:type="gramEnd"/>
      <w:r>
        <w:rPr>
          <w:rFonts w:ascii="Georgia" w:hAnsi="Georgia"/>
          <w:sz w:val="25"/>
        </w:rPr>
        <w:t xml:space="preserve"> clear that every student is different: different talents, different interests, different needs. </w:t>
      </w:r>
    </w:p>
    <w:p w14:paraId="079C0B5E" w14:textId="7B9FCA76" w:rsidR="0081074D" w:rsidRDefault="00000000" w:rsidP="00A92132">
      <w:pPr>
        <w:spacing w:after="280" w:line="300" w:lineRule="auto"/>
        <w:ind w:firstLine="720"/>
      </w:pPr>
      <w:r>
        <w:rPr>
          <w:rFonts w:ascii="Georgia" w:hAnsi="Georgia"/>
          <w:sz w:val="25"/>
        </w:rPr>
        <w:t xml:space="preserve">Yet schools routinely force students and teachers into a scripted, factory model where every child is taught the same way and every teacher follows the </w:t>
      </w:r>
      <w:r>
        <w:rPr>
          <w:rFonts w:ascii="Georgia" w:hAnsi="Georgia"/>
          <w:sz w:val="25"/>
        </w:rPr>
        <w:lastRenderedPageBreak/>
        <w:t>same script</w:t>
      </w:r>
      <w:r w:rsidR="00613FD3">
        <w:rPr>
          <w:rFonts w:ascii="Georgia" w:hAnsi="Georgia"/>
          <w:sz w:val="25"/>
        </w:rPr>
        <w:t>. This model</w:t>
      </w:r>
      <w:r>
        <w:rPr>
          <w:rFonts w:ascii="Georgia" w:hAnsi="Georgia"/>
          <w:sz w:val="25"/>
        </w:rPr>
        <w:t xml:space="preserve"> engages and rewards some students while plenty of others slip straight through the cracks.</w:t>
      </w:r>
    </w:p>
    <w:p w14:paraId="35E0DE5B" w14:textId="77777777" w:rsidR="00A92132" w:rsidRDefault="00000000" w:rsidP="00A92132">
      <w:pPr>
        <w:spacing w:after="280" w:line="300" w:lineRule="auto"/>
        <w:ind w:firstLine="720"/>
        <w:rPr>
          <w:rFonts w:ascii="Georgia" w:hAnsi="Georgia"/>
          <w:sz w:val="25"/>
        </w:rPr>
      </w:pPr>
      <w:r>
        <w:rPr>
          <w:rFonts w:ascii="Georgia" w:hAnsi="Georgia"/>
          <w:sz w:val="25"/>
        </w:rPr>
        <w:t xml:space="preserve">Brain research tells us every student has a distinct range of strengths and weaknesses that </w:t>
      </w:r>
      <w:r w:rsidR="00613FD3">
        <w:rPr>
          <w:rFonts w:ascii="Georgia" w:hAnsi="Georgia"/>
          <w:sz w:val="25"/>
        </w:rPr>
        <w:t>shape</w:t>
      </w:r>
      <w:r>
        <w:rPr>
          <w:rFonts w:ascii="Georgia" w:hAnsi="Georgia"/>
          <w:sz w:val="25"/>
        </w:rPr>
        <w:t xml:space="preserve"> how they learn. When educators actually understand this and build curriculum around individual learning styles, they reach far more students and solve problems that would otherwise </w:t>
      </w:r>
      <w:r w:rsidR="00613FD3">
        <w:rPr>
          <w:rFonts w:ascii="Georgia" w:hAnsi="Georgia"/>
          <w:sz w:val="25"/>
        </w:rPr>
        <w:t>appear to b</w:t>
      </w:r>
      <w:r>
        <w:rPr>
          <w:rFonts w:ascii="Georgia" w:hAnsi="Georgia"/>
          <w:sz w:val="25"/>
        </w:rPr>
        <w:t xml:space="preserve">e </w:t>
      </w:r>
      <w:r w:rsidR="00613FD3">
        <w:rPr>
          <w:rFonts w:ascii="Georgia" w:hAnsi="Georgia"/>
          <w:sz w:val="25"/>
        </w:rPr>
        <w:t>discipline or motivation issues</w:t>
      </w:r>
      <w:r>
        <w:rPr>
          <w:rFonts w:ascii="Georgia" w:hAnsi="Georgia"/>
          <w:sz w:val="25"/>
        </w:rPr>
        <w:t xml:space="preserve">. </w:t>
      </w:r>
    </w:p>
    <w:p w14:paraId="086CBF1D" w14:textId="40AFDDE8" w:rsidR="0081074D" w:rsidRDefault="00000000" w:rsidP="00A92132">
      <w:pPr>
        <w:spacing w:after="280" w:line="300" w:lineRule="auto"/>
        <w:ind w:firstLine="720"/>
      </w:pPr>
      <w:r>
        <w:rPr>
          <w:rFonts w:ascii="Georgia" w:hAnsi="Georgia"/>
          <w:sz w:val="25"/>
        </w:rPr>
        <w:t>The uncomfortable fact is that most educators are trained extensively in what students need to know — the standards — and barely at all in how students actually learn it, which means the delivery system often can’t get the content to the student no matter how good the content is.</w:t>
      </w:r>
    </w:p>
    <w:p w14:paraId="52FE8201" w14:textId="77777777" w:rsidR="00A92132" w:rsidRDefault="00000000" w:rsidP="00A92132">
      <w:pPr>
        <w:spacing w:after="280" w:line="300" w:lineRule="auto"/>
        <w:ind w:firstLine="720"/>
        <w:rPr>
          <w:rFonts w:ascii="Georgia" w:hAnsi="Georgia"/>
          <w:sz w:val="25"/>
        </w:rPr>
      </w:pPr>
      <w:r>
        <w:rPr>
          <w:rFonts w:ascii="Georgia" w:hAnsi="Georgia"/>
          <w:sz w:val="25"/>
        </w:rPr>
        <w:t xml:space="preserve">This is the real argument for student-centered learning, </w:t>
      </w:r>
      <w:r w:rsidR="00613FD3">
        <w:rPr>
          <w:rFonts w:ascii="Georgia" w:hAnsi="Georgia"/>
          <w:sz w:val="25"/>
        </w:rPr>
        <w:t>in which the student is an active participant in their own education, over teacher-centered learning, in which</w:t>
      </w:r>
      <w:r>
        <w:rPr>
          <w:rFonts w:ascii="Georgia" w:hAnsi="Georgia"/>
          <w:sz w:val="25"/>
        </w:rPr>
        <w:t xml:space="preserve"> a highly trained teacher transmits information to a largely passive student regardless of that student’s learning style. </w:t>
      </w:r>
    </w:p>
    <w:p w14:paraId="4EEC7B37" w14:textId="0EBF1111" w:rsidR="0081074D" w:rsidRDefault="00000000" w:rsidP="00A92132">
      <w:pPr>
        <w:spacing w:after="280" w:line="300" w:lineRule="auto"/>
        <w:ind w:firstLine="720"/>
      </w:pPr>
      <w:r>
        <w:rPr>
          <w:rFonts w:ascii="Georgia" w:hAnsi="Georgia"/>
          <w:sz w:val="25"/>
        </w:rPr>
        <w:t>Student-centered learning is individualized rather than standardized: it builds problem-solving and critical thinking</w:t>
      </w:r>
      <w:r w:rsidR="00613FD3">
        <w:rPr>
          <w:rFonts w:ascii="Georgia" w:hAnsi="Georgia"/>
          <w:sz w:val="25"/>
        </w:rPr>
        <w:t xml:space="preserve"> skills, adapts to a student’s experience, background, talents, and needs, and — because the student is actively working rather than passively receiving — it raises motivation</w:t>
      </w:r>
      <w:r>
        <w:rPr>
          <w:rFonts w:ascii="Georgia" w:hAnsi="Georgia"/>
          <w:sz w:val="25"/>
        </w:rPr>
        <w:t xml:space="preserve">. The real work for educators is designing a model of teaching, curriculum, and classroom practice </w:t>
      </w:r>
      <w:r w:rsidR="00613FD3">
        <w:rPr>
          <w:rFonts w:ascii="Georgia" w:hAnsi="Georgia"/>
          <w:sz w:val="25"/>
        </w:rPr>
        <w:t>in which students actually live their education as active participants, not one in which instruction is delivered to</w:t>
      </w:r>
      <w:r>
        <w:rPr>
          <w:rFonts w:ascii="Georgia" w:hAnsi="Georgia"/>
          <w:sz w:val="25"/>
        </w:rPr>
        <w:t xml:space="preserve"> them.</w:t>
      </w:r>
    </w:p>
    <w:p w14:paraId="6DCC09D5" w14:textId="77777777" w:rsidR="00A92132" w:rsidRDefault="00000000" w:rsidP="00A92132">
      <w:pPr>
        <w:spacing w:after="280" w:line="300" w:lineRule="auto"/>
        <w:ind w:firstLine="720"/>
        <w:rPr>
          <w:rFonts w:ascii="Georgia" w:hAnsi="Georgia"/>
          <w:sz w:val="25"/>
        </w:rPr>
      </w:pPr>
      <w:r>
        <w:rPr>
          <w:rFonts w:ascii="Georgia" w:hAnsi="Georgia"/>
          <w:sz w:val="25"/>
        </w:rPr>
        <w:t xml:space="preserve">None of this means standards don’t matter — effective teaching still has to be paired with a real curriculum and real content standards, which give students and teachers a clear, common target and give everyone a way to judge how a school is actually doing. </w:t>
      </w:r>
    </w:p>
    <w:p w14:paraId="613FC6B2" w14:textId="3131F847" w:rsidR="0081074D" w:rsidRDefault="00000000" w:rsidP="00A92132">
      <w:pPr>
        <w:spacing w:after="280" w:line="300" w:lineRule="auto"/>
        <w:ind w:firstLine="720"/>
      </w:pPr>
      <w:r>
        <w:rPr>
          <w:rFonts w:ascii="Georgia" w:hAnsi="Georgia"/>
          <w:sz w:val="25"/>
        </w:rPr>
        <w:t xml:space="preserve">But those standards, as currently </w:t>
      </w:r>
      <w:r w:rsidR="00A92132">
        <w:rPr>
          <w:rFonts w:ascii="Georgia" w:hAnsi="Georgia"/>
          <w:sz w:val="25"/>
        </w:rPr>
        <w:t>constructed, measure a student only through a teacher-centered process largely created by politicians and their appointees, often by</w:t>
      </w:r>
      <w:r w:rsidR="00613FD3">
        <w:rPr>
          <w:rFonts w:ascii="Georgia" w:hAnsi="Georgia"/>
          <w:sz w:val="25"/>
        </w:rPr>
        <w:t xml:space="preserve"> the same companies that publish textbooks and then </w:t>
      </w:r>
      <w:r w:rsidR="00613FD3">
        <w:rPr>
          <w:rFonts w:ascii="Georgia" w:hAnsi="Georgia"/>
          <w:sz w:val="25"/>
        </w:rPr>
        <w:lastRenderedPageBreak/>
        <w:t>writ</w:t>
      </w:r>
      <w:r>
        <w:rPr>
          <w:rFonts w:ascii="Georgia" w:hAnsi="Georgia"/>
          <w:sz w:val="25"/>
        </w:rPr>
        <w:t>e exams. What almost nobody in that conversation is discussing is how each student’s own physical, intellectual, emotional, and social makeup shapes a completely individual learning profile — and once we understand how a child learns, and why they’re struggling, rather than only how well they scored, we can actually close the achievement gap instead of just measuring it.</w:t>
      </w:r>
    </w:p>
    <w:p w14:paraId="66B68C2E"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Self-Esteem and the Whole Child</w:t>
      </w:r>
    </w:p>
    <w:p w14:paraId="042CA1AC" w14:textId="77777777" w:rsidR="0081074D" w:rsidRDefault="00000000" w:rsidP="00A92132">
      <w:pPr>
        <w:spacing w:after="280" w:line="300" w:lineRule="auto"/>
        <w:ind w:firstLine="720"/>
      </w:pPr>
      <w:r>
        <w:rPr>
          <w:rFonts w:ascii="Georgia" w:hAnsi="Georgia"/>
          <w:sz w:val="25"/>
        </w:rPr>
        <w:t>Understanding students as individuals starts with understanding the importance of self-esteem. A child’s emotional life strongly shapes their behavior and their learning. A child with healthy self-esteem feels that the important adults in their life accept them and would go out of their way to keep them safe. A child with low self-esteem — a child who feels unwanted, unloved, or unaccepted — is far more likely to develop learning disabilities, disciplinary problems, and depression later on.</w:t>
      </w:r>
    </w:p>
    <w:p w14:paraId="3F42F89C" w14:textId="4F043F16" w:rsidR="0081074D" w:rsidRDefault="00000000" w:rsidP="00A92132">
      <w:pPr>
        <w:spacing w:after="280" w:line="300" w:lineRule="auto"/>
        <w:ind w:firstLine="720"/>
      </w:pPr>
      <w:r>
        <w:rPr>
          <w:rFonts w:ascii="Georgia" w:hAnsi="Georgia"/>
          <w:sz w:val="25"/>
        </w:rPr>
        <w:t>Schools build positive self-esteem the same way families do: by making sure every student has at least one reliable, responsive adult connected to them for the long term. A warm, caring adult can be the difference between a child who learns and a child who fails. Communication is the vehicle for all of it — intellectual development, exchanging information, sharing feelings, building real emotional bonds — and a teacher who chats encouragingly with a child about what they’re doing, thinking, and feeling helps that child build the confidence to become independent.</w:t>
      </w:r>
    </w:p>
    <w:p w14:paraId="07484A33" w14:textId="77777777" w:rsidR="0081074D" w:rsidRDefault="00000000" w:rsidP="00A92132">
      <w:pPr>
        <w:spacing w:after="280" w:line="300" w:lineRule="auto"/>
        <w:ind w:firstLine="720"/>
      </w:pPr>
      <w:r>
        <w:rPr>
          <w:rFonts w:ascii="Georgia" w:hAnsi="Georgia"/>
          <w:sz w:val="25"/>
        </w:rPr>
        <w:t>Every student, at every grade, is moving through an intense biological and psychological stretch that taxes their capacity to perform at their best, and schools too often fall short of meeting the educational and social needs that come with it. When a teacher treats a student’s emotional needs as seriously as their academic ones, the school becomes something more than an institution — a network of adults and young people genuinely linked together, a partnership built around a shared interest in every student’s success, especially the ones most at risk of being left behind.</w:t>
      </w:r>
    </w:p>
    <w:p w14:paraId="7B532B9D" w14:textId="3E9B43AF" w:rsidR="0081074D" w:rsidRDefault="00000000" w:rsidP="00A92132">
      <w:pPr>
        <w:spacing w:after="280" w:line="300" w:lineRule="auto"/>
        <w:ind w:firstLine="720"/>
      </w:pPr>
      <w:r>
        <w:rPr>
          <w:rFonts w:ascii="Georgia" w:hAnsi="Georgia"/>
          <w:sz w:val="25"/>
        </w:rPr>
        <w:lastRenderedPageBreak/>
        <w:t xml:space="preserve">This matters most exactly when it looks least necessary. Even a confident child can go through a sharp drop in self-esteem — comparing themselves to peers they’ve decided are smarter or more popular, exploring a new identity, testing out a code of ethics to live by, feeling everything a little more intensely than before. A caring adult who helps a student through that stretch, </w:t>
      </w:r>
      <w:r w:rsidR="00613FD3">
        <w:rPr>
          <w:rFonts w:ascii="Georgia" w:hAnsi="Georgia"/>
          <w:sz w:val="25"/>
        </w:rPr>
        <w:t>refocusing them on their own talents and strengths rather than on comparisons</w:t>
      </w:r>
      <w:r>
        <w:rPr>
          <w:rFonts w:ascii="Georgia" w:hAnsi="Georgia"/>
          <w:sz w:val="25"/>
        </w:rPr>
        <w:t>, is often all it takes for their self-esteem to resurface — once the student believes their classroom is actually safe.</w:t>
      </w:r>
    </w:p>
    <w:p w14:paraId="40BD22DE" w14:textId="77777777" w:rsidR="0081074D" w:rsidRPr="002915C6" w:rsidRDefault="00000000">
      <w:pPr>
        <w:spacing w:before="360" w:after="120"/>
        <w:rPr>
          <w:color w:val="4F81BD" w:themeColor="accent1"/>
          <w:sz w:val="32"/>
          <w:szCs w:val="32"/>
        </w:rPr>
      </w:pPr>
      <w:r w:rsidRPr="002915C6">
        <w:rPr>
          <w:rFonts w:ascii="Georgia" w:hAnsi="Georgia"/>
          <w:b/>
          <w:i/>
          <w:color w:val="4F81BD" w:themeColor="accent1"/>
          <w:sz w:val="32"/>
          <w:szCs w:val="32"/>
        </w:rPr>
        <w:t>Leadership as the Foundation</w:t>
      </w:r>
    </w:p>
    <w:p w14:paraId="32EF69CD" w14:textId="3CAB7D9F" w:rsidR="0081074D" w:rsidRDefault="00000000" w:rsidP="00A92132">
      <w:pPr>
        <w:spacing w:after="80" w:line="300" w:lineRule="auto"/>
        <w:ind w:firstLine="720"/>
      </w:pPr>
      <w:r>
        <w:rPr>
          <w:rFonts w:ascii="Georgia" w:hAnsi="Georgia"/>
          <w:sz w:val="25"/>
        </w:rPr>
        <w:t xml:space="preserve">None of this happens without leadership willing to change </w:t>
      </w:r>
      <w:r w:rsidR="00613FD3">
        <w:rPr>
          <w:rFonts w:ascii="Georgia" w:hAnsi="Georgia"/>
          <w:sz w:val="25"/>
        </w:rPr>
        <w:t>a school’s culture</w:t>
      </w:r>
      <w:r>
        <w:rPr>
          <w:rFonts w:ascii="Georgia" w:hAnsi="Georgia"/>
          <w:sz w:val="25"/>
        </w:rPr>
        <w:t xml:space="preserve"> into one that’s genuinely child-centered — and that starts with how a leader thinks about excellence itself.</w:t>
      </w:r>
    </w:p>
    <w:p w14:paraId="25BABE6F" w14:textId="77777777" w:rsidR="0081074D" w:rsidRDefault="00000000">
      <w:pPr>
        <w:spacing w:before="80" w:after="320" w:line="288" w:lineRule="auto"/>
      </w:pPr>
      <w:r>
        <w:rPr>
          <w:rFonts w:ascii="Georgia" w:hAnsi="Georgia"/>
          <w:b/>
          <w:sz w:val="26"/>
        </w:rPr>
        <w:t>Excellence, like life, is a process: a road to be traveled, not a way station where we get to rest.</w:t>
      </w:r>
    </w:p>
    <w:p w14:paraId="08285D74" w14:textId="77777777" w:rsidR="0081074D" w:rsidRDefault="00000000" w:rsidP="00A92132">
      <w:pPr>
        <w:spacing w:after="280" w:line="300" w:lineRule="auto"/>
        <w:ind w:firstLine="720"/>
      </w:pPr>
      <w:r>
        <w:rPr>
          <w:rFonts w:ascii="Georgia" w:hAnsi="Georgia"/>
          <w:sz w:val="25"/>
        </w:rPr>
        <w:t>It takes real effort, aimed at moving steadily toward a perfection we’ll never fully reach. Think of water — fresh when it moves, stagnant the moment it stops. Every school leader has the same job: to keep striving, to keep seeking, to keep finding the way to move a school further down the road from good to better.</w:t>
      </w:r>
    </w:p>
    <w:sectPr w:rsidR="0081074D" w:rsidSect="00034616">
      <w:pgSz w:w="12240" w:h="15840"/>
      <w:pgMar w:top="1800" w:right="1800" w:bottom="18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642563">
    <w:abstractNumId w:val="8"/>
  </w:num>
  <w:num w:numId="2" w16cid:durableId="491533096">
    <w:abstractNumId w:val="6"/>
  </w:num>
  <w:num w:numId="3" w16cid:durableId="375357221">
    <w:abstractNumId w:val="5"/>
  </w:num>
  <w:num w:numId="4" w16cid:durableId="757100557">
    <w:abstractNumId w:val="4"/>
  </w:num>
  <w:num w:numId="5" w16cid:durableId="1131173734">
    <w:abstractNumId w:val="7"/>
  </w:num>
  <w:num w:numId="6" w16cid:durableId="2016809819">
    <w:abstractNumId w:val="3"/>
  </w:num>
  <w:num w:numId="7" w16cid:durableId="931549958">
    <w:abstractNumId w:val="2"/>
  </w:num>
  <w:num w:numId="8" w16cid:durableId="1318731896">
    <w:abstractNumId w:val="1"/>
  </w:num>
  <w:num w:numId="9" w16cid:durableId="10932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S2MDIxMTUwNDM3tzBW0lEKTi0uzszPAykwqQUAcisikiwAAAA="/>
  </w:docVars>
  <w:rsids>
    <w:rsidRoot w:val="00B47730"/>
    <w:rsid w:val="00027458"/>
    <w:rsid w:val="00034616"/>
    <w:rsid w:val="0006063C"/>
    <w:rsid w:val="00127EA4"/>
    <w:rsid w:val="0015074B"/>
    <w:rsid w:val="002915C6"/>
    <w:rsid w:val="0029639D"/>
    <w:rsid w:val="00326F90"/>
    <w:rsid w:val="003D0836"/>
    <w:rsid w:val="005046B5"/>
    <w:rsid w:val="00613FD3"/>
    <w:rsid w:val="00637F0E"/>
    <w:rsid w:val="0081074D"/>
    <w:rsid w:val="00A65B0F"/>
    <w:rsid w:val="00A92132"/>
    <w:rsid w:val="00AA1D8D"/>
    <w:rsid w:val="00B47730"/>
    <w:rsid w:val="00B75859"/>
    <w:rsid w:val="00C824BA"/>
    <w:rsid w:val="00CB0664"/>
    <w:rsid w:val="00D65422"/>
    <w:rsid w:val="00DB138C"/>
    <w:rsid w:val="00F03F38"/>
    <w:rsid w:val="00FB01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93E2F"/>
  <w14:defaultImageDpi w14:val="300"/>
  <w15:docId w15:val="{DB287730-2DB0-4D55-9AA9-2A701832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Schreier</cp:lastModifiedBy>
  <cp:revision>10</cp:revision>
  <dcterms:created xsi:type="dcterms:W3CDTF">2026-08-16T19:42:00Z</dcterms:created>
  <dcterms:modified xsi:type="dcterms:W3CDTF">2026-08-17T01:21:00Z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e2011f39-a28f-44bc-be6f-f7042569bd57</vt:lpwstr>
  </property>
</Properties>
</file>