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987AA" w14:textId="77777777" w:rsidR="00035505" w:rsidRDefault="00000000" w:rsidP="00C1326E">
      <w:pPr>
        <w:pStyle w:val="Title"/>
        <w:spacing w:after="120"/>
        <w:jc w:val="center"/>
      </w:pPr>
      <w:r>
        <w:t>The Significance of an Effective Reading Program</w:t>
      </w:r>
    </w:p>
    <w:p w14:paraId="56C66EC8" w14:textId="13BC1CC0" w:rsidR="00035505" w:rsidRPr="00C1326E" w:rsidRDefault="00000000" w:rsidP="00C1326E">
      <w:pPr>
        <w:spacing w:after="260"/>
        <w:jc w:val="center"/>
        <w:rPr>
          <w:sz w:val="32"/>
          <w:szCs w:val="32"/>
        </w:rPr>
      </w:pPr>
      <w:r w:rsidRPr="00C1326E">
        <w:rPr>
          <w:i/>
          <w:iCs/>
          <w:color w:val="595959"/>
          <w:sz w:val="32"/>
          <w:szCs w:val="32"/>
        </w:rPr>
        <w:t>The stakes of not teaching reading</w:t>
      </w:r>
    </w:p>
    <w:p w14:paraId="1594C953" w14:textId="61CC94F8" w:rsidR="00035505" w:rsidRDefault="00585113" w:rsidP="000E7F34">
      <w:pPr>
        <w:spacing w:after="180"/>
        <w:ind w:firstLine="720"/>
      </w:pPr>
      <w:r>
        <w:t>Being a strong reader is especially important for today’s teens because they need to read and write in many different contexts and formats more than ever before — even more than their parents did at the same age. When students struggle with reading, they often become less engaged with school, which can lead to discipline issues and, over time, poorer results beyond the classroom. That’s why it’s so crucial to continue teaching reading and writing well into the higher grades, helping students develop the skills they’ll need to thrive.</w:t>
      </w:r>
    </w:p>
    <w:p w14:paraId="07FC2064" w14:textId="2425EFE9" w:rsidR="00035505" w:rsidRDefault="00585113" w:rsidP="00585113">
      <w:pPr>
        <w:spacing w:after="180"/>
        <w:ind w:firstLine="720"/>
      </w:pPr>
      <w:r>
        <w:t>Integrating reading and writing across all subjects—science, math, social studies, and literature—requires thoughtful effort, but it truly makes a difference. By coaching students, demonstrating effective strategies, and emphasizing that reading is a lifelong skill beyond elementary school, we can see real progress. Easy techniques such as summarizing, building background knowledge, and using graphic organizers help students remember, organize, and evaluate their reading, making the process more manageable and enjoyable.</w:t>
      </w:r>
    </w:p>
    <w:p w14:paraId="6E734862" w14:textId="77777777" w:rsidR="00035505" w:rsidRDefault="00000000" w:rsidP="00585113">
      <w:pPr>
        <w:spacing w:after="180"/>
        <w:ind w:firstLine="720"/>
      </w:pPr>
      <w:r>
        <w:t>Content literacy programs are gaining renewed attention as policymakers recognize how much literacy skill adolescent learners need, especially in the middle grades. Content literacy refers to the reading and writing skills students need in academic subjects to understand and engage with the texts used in each lesson. These instructional practices help students develop the strategies they need to read and interpret texts with real confidence.</w:t>
      </w:r>
    </w:p>
    <w:p w14:paraId="57ACD04F" w14:textId="6CF0EBC9" w:rsidR="00035505" w:rsidRDefault="00000000" w:rsidP="00585113">
      <w:pPr>
        <w:spacing w:after="180"/>
        <w:ind w:firstLine="720"/>
      </w:pPr>
      <w:r>
        <w:t xml:space="preserve">In many middle schools, the challenges are even more pronounced. In some schools, reading </w:t>
      </w:r>
      <w:r w:rsidR="0056753C">
        <w:t>isn’t</w:t>
      </w:r>
      <w:r>
        <w:t xml:space="preserve"> formally part of the curriculum at all. Instruction is typically divided by department and discipline, with students spending only a short period in each class each day. Choosing the right instructional materials and strategies can make a real difference, but making reading and writing a genuine curricular priority remains difficult for many schools.</w:t>
      </w:r>
    </w:p>
    <w:p w14:paraId="1BC05885" w14:textId="4386789C" w:rsidR="00035505" w:rsidRDefault="00585113" w:rsidP="00585113">
      <w:pPr>
        <w:spacing w:after="180"/>
        <w:ind w:firstLine="720"/>
      </w:pPr>
      <w:r>
        <w:t>Many middle school teachers often see themselves foremost as experts in their subject area. For example, mathematics teachers tend to view themselves as passionate mathematicians eager to share their love of math, rather than focusing on reading instruction. This is understandable since it's natural for teachers to feel most connected to their content. However, if we truly want to be effective teachers, it's important to also see ourselves as reading teachers and support students in developing strong reading skills.</w:t>
      </w:r>
    </w:p>
    <w:p w14:paraId="3D10966C" w14:textId="77777777" w:rsidR="00035505" w:rsidRDefault="00000000">
      <w:pPr>
        <w:pStyle w:val="Heading1"/>
        <w:spacing w:before="260" w:after="120"/>
      </w:pPr>
      <w:r>
        <w:t>Teaching Content Versus Teaching Content Literacy</w:t>
      </w:r>
    </w:p>
    <w:p w14:paraId="4067783D" w14:textId="7E42D272" w:rsidR="00035505" w:rsidRDefault="00585113" w:rsidP="00585113">
      <w:pPr>
        <w:spacing w:after="180"/>
        <w:ind w:firstLine="720"/>
      </w:pPr>
      <w:r>
        <w:t>It's understandable that sometimes adolescents might lose interest in a subject if they don’t get enough opportunities to enjoy reading during class. Many sixth graders truly appreciate having dedicated time just for reading or listening to a teacher read aloud, because it helps them connect more deeply with the text. Unfortunately, in areas like science, history, math, and writing, teachers often don’t have enough time to let students explore the fascinating material that makes these subjects exciting. When students don't have the chance to read content specific to each subject, they miss out on learning how to read and think like experts in that field.</w:t>
      </w:r>
    </w:p>
    <w:p w14:paraId="5C7C8F2E" w14:textId="02BDAD8F" w:rsidR="00035505" w:rsidRDefault="00000000" w:rsidP="00585113">
      <w:pPr>
        <w:spacing w:after="180"/>
        <w:ind w:firstLine="720"/>
      </w:pPr>
      <w:r>
        <w:t xml:space="preserve">Schools should support a real range of reading materials. When students can explore texts connected to different subjects, it builds reading </w:t>
      </w:r>
      <w:r w:rsidR="0056753C">
        <w:t>skills</w:t>
      </w:r>
      <w:r>
        <w:t xml:space="preserve"> across every area. Offering books at different difficulty levels and in different formats helps every student find something that fits — including genres </w:t>
      </w:r>
      <w:r w:rsidR="0056753C">
        <w:t>they’d</w:t>
      </w:r>
      <w:r>
        <w:t xml:space="preserve"> choose to read outside of school. That range can build a lasting interest in reading, not just compliance with an assignment.</w:t>
      </w:r>
    </w:p>
    <w:p w14:paraId="318DBB71" w14:textId="77777777" w:rsidR="00035505" w:rsidRDefault="00000000" w:rsidP="00585113">
      <w:pPr>
        <w:spacing w:after="180"/>
        <w:ind w:firstLine="720"/>
      </w:pPr>
      <w:r>
        <w:t>Schools have a real opportunity to improve adolescent literacy. Providing engaging materials, giving students more time to explore subjects through reading, and helping teachers build skill in supporting struggling readers all produce results. The effort to get there takes work, but it changes how students and teachers experience learning.</w:t>
      </w:r>
    </w:p>
    <w:p w14:paraId="255CAED3" w14:textId="77777777" w:rsidR="00035505" w:rsidRDefault="00000000">
      <w:pPr>
        <w:pStyle w:val="Heading1"/>
        <w:spacing w:before="260" w:after="120"/>
      </w:pPr>
      <w:r>
        <w:lastRenderedPageBreak/>
        <w:t>New Reading Programs</w:t>
      </w:r>
    </w:p>
    <w:p w14:paraId="6FABA725" w14:textId="2273AB19" w:rsidR="00035505" w:rsidRDefault="00585113" w:rsidP="00585113">
      <w:pPr>
        <w:spacing w:after="180"/>
        <w:ind w:firstLine="720"/>
      </w:pPr>
      <w:r>
        <w:t>Before starting a new reading program, it’s helpful to look at what’s already happening in the school—understanding the current situation and the efforts already in place to boost students' reading confidence. It's also valuable to learn from the experiences of other schools and to understand the key priorities outlined in standards documents. Creating classrooms filled with rich texts really depends on careful choices about how resources are used.</w:t>
      </w:r>
    </w:p>
    <w:p w14:paraId="2738361F" w14:textId="2190815A" w:rsidR="00035505" w:rsidRDefault="00000000" w:rsidP="00585113">
      <w:pPr>
        <w:spacing w:after="180"/>
        <w:ind w:firstLine="720"/>
      </w:pPr>
      <w:r>
        <w:t xml:space="preserve">Why </w:t>
      </w:r>
      <w:r w:rsidR="0056753C">
        <w:t>hasn’t</w:t>
      </w:r>
      <w:r>
        <w:t xml:space="preserve"> secondary reading — reading and writing across the curriculum, and content-area reading and writing specifically — become a more central part of our schools? One reason may be that many secondary teachers are hesitant to see themselves as reading or writing instructors in the first place.</w:t>
      </w:r>
    </w:p>
    <w:p w14:paraId="32810A85" w14:textId="77777777" w:rsidR="00035505" w:rsidRDefault="00000000">
      <w:pPr>
        <w:pStyle w:val="Heading1"/>
        <w:spacing w:before="260" w:after="120"/>
      </w:pPr>
      <w:r>
        <w:t>Guided Reading</w:t>
      </w:r>
    </w:p>
    <w:p w14:paraId="1B7D6031" w14:textId="613041FE" w:rsidR="00035505" w:rsidRDefault="00585113" w:rsidP="00585113">
      <w:pPr>
        <w:spacing w:after="180"/>
        <w:ind w:firstLine="720"/>
      </w:pPr>
      <w:r>
        <w:t>During guided reading, teachers gently support students as they link what they already know with new information in a text. This encourages students to go beyond the literal words on the page and develop a deeper understanding. They revisit their questions and predictions, look for possible answers, and gather evidence along the way. As they analyze and piece together what they’ve read, students begin to develop their own ideas and generalizations, exploring them with genuine curiosity and interest.</w:t>
      </w:r>
    </w:p>
    <w:p w14:paraId="33E00368" w14:textId="77777777" w:rsidR="00035505" w:rsidRDefault="00000000">
      <w:pPr>
        <w:pStyle w:val="Heading1"/>
        <w:spacing w:before="260" w:after="120"/>
      </w:pPr>
      <w:r>
        <w:t>Writing</w:t>
      </w:r>
    </w:p>
    <w:p w14:paraId="33EF6AD3" w14:textId="471A260E" w:rsidR="00035505" w:rsidRDefault="00585113" w:rsidP="00585113">
      <w:pPr>
        <w:spacing w:after="180"/>
        <w:ind w:firstLine="720"/>
      </w:pPr>
      <w:r>
        <w:t>Teachers truly appreciate the importance of encouraging students to write regularly. The key challenge is finding ways to motivate daily writing while still ensuring all parts of the curriculum are covered. What teachers are looking for are simple, effective strategies that ignite students’ enthusiasm for writing each day and enrich their learning experience, all without overloading an already busy schedule.</w:t>
      </w:r>
    </w:p>
    <w:p w14:paraId="02E1E36B" w14:textId="77777777" w:rsidR="00035505" w:rsidRDefault="00000000" w:rsidP="00585113">
      <w:pPr>
        <w:spacing w:after="180"/>
        <w:ind w:firstLine="720"/>
      </w:pPr>
      <w:r>
        <w:t>Choosing approachable strategies helps students build a writing habit that feels manageable rather than burdensome, so daily practice becomes a routine rather than a chore.</w:t>
      </w:r>
    </w:p>
    <w:p w14:paraId="2EDE2D47" w14:textId="15537193" w:rsidR="00035505" w:rsidRDefault="00000000" w:rsidP="00585113">
      <w:pPr>
        <w:spacing w:after="180"/>
        <w:ind w:firstLine="720"/>
      </w:pPr>
      <w:r>
        <w:t>One resource teachers already have is the student notebook. A good way to start integrating writing into daily routines is to have students turn their notebooks into a personal portfolio of reflection</w:t>
      </w:r>
      <w:r w:rsidR="00764D8B">
        <w:t>—</w:t>
      </w:r>
      <w:r>
        <w:t>something more than notes from lectures and readings.</w:t>
      </w:r>
    </w:p>
    <w:p w14:paraId="1C7BD97C" w14:textId="77777777" w:rsidR="00035505" w:rsidRDefault="00000000">
      <w:pPr>
        <w:pStyle w:val="Heading1"/>
        <w:spacing w:before="260" w:after="120"/>
      </w:pPr>
      <w:r>
        <w:t>Staff Development</w:t>
      </w:r>
    </w:p>
    <w:p w14:paraId="5653289C" w14:textId="7D5D37DF" w:rsidR="00035505" w:rsidRDefault="00585113" w:rsidP="00585113">
      <w:pPr>
        <w:spacing w:after="180"/>
        <w:ind w:firstLine="720"/>
      </w:pPr>
      <w:r>
        <w:t>Schools are already equipped with wonderful resources like child study teams, staff development programs, counselors, and school libraries that can really support this work. Still, it can be challenging to support student success without a well-defined structure. That’s why it’s so helpful to create a staff development committee made up of teachers and administrators working hand-in-hand. This team can focus on putting instructional strategies into practice, gradually making them a seamless part of the school's daily life.</w:t>
      </w:r>
    </w:p>
    <w:p w14:paraId="4F49DC36" w14:textId="7353777A" w:rsidR="00035505" w:rsidRDefault="00000000" w:rsidP="00585113">
      <w:pPr>
        <w:spacing w:after="180"/>
        <w:ind w:firstLine="720"/>
      </w:pPr>
      <w:r>
        <w:t xml:space="preserve">These strategies become part of </w:t>
      </w:r>
      <w:r w:rsidR="0056753C">
        <w:t>students’</w:t>
      </w:r>
      <w:r>
        <w:t xml:space="preserve"> daily routines and weave literacy into every subject — English, math, science, social studies, art, PE, music, shop. Once a leadership team sets the direction, administrators can trust that teachers are incorporating these strategies into their own lessons. Supporting teachers directly is what makes that possible.</w:t>
      </w:r>
    </w:p>
    <w:p w14:paraId="5F91E0E7" w14:textId="77777777" w:rsidR="00035505" w:rsidRDefault="00000000">
      <w:pPr>
        <w:pStyle w:val="Heading1"/>
        <w:spacing w:before="260" w:after="120"/>
      </w:pPr>
      <w:r>
        <w:t>Read-Aloud</w:t>
      </w:r>
    </w:p>
    <w:p w14:paraId="7A6DDD39" w14:textId="1BC17962" w:rsidR="00035505" w:rsidRDefault="00585113" w:rsidP="00585113">
      <w:pPr>
        <w:spacing w:after="180"/>
        <w:ind w:firstLine="720"/>
      </w:pPr>
      <w:r>
        <w:t>Read-aloud and shared reading sessions are wonderful opportunities for students to enjoy hearing fluent reading on a regular basis. A supportive literacy plan should warmly encourage teachers to read aloud to their students each day, in every class, for at least five minutes. Some teachers love reading aloud while students listen attentively, while others prefer having students read along to boost their confidence. The selection of materials isn’t just limited to the textbook—teachers thoughtfully choose a variety of texts that enrich background knowledge, introduce exciting new vocabulary, and help students develop into fluent, confident readers. Creating this engaging and consistent reading experience can truly make a positive difference in students' literacy journey.</w:t>
      </w:r>
    </w:p>
    <w:p w14:paraId="63CCD5B5" w14:textId="77777777" w:rsidR="00035505" w:rsidRDefault="00000000">
      <w:pPr>
        <w:pStyle w:val="Heading1"/>
        <w:spacing w:before="260" w:after="120"/>
      </w:pPr>
      <w:r>
        <w:lastRenderedPageBreak/>
        <w:t>Using the Added Time</w:t>
      </w:r>
    </w:p>
    <w:p w14:paraId="442F604A" w14:textId="143FE096" w:rsidR="00035505" w:rsidRDefault="00585113" w:rsidP="00585113">
      <w:pPr>
        <w:spacing w:after="180"/>
        <w:ind w:firstLine="720"/>
      </w:pPr>
      <w:r>
        <w:t>Dedicating at least 90 minutes each week to professional development is really beneficial for teachers’ growth. The most meaningful learning happens when this time is directly connected to their daily classroom experiences, rather than following the usual, sometimes disconnected, traditional training sessions.</w:t>
      </w:r>
    </w:p>
    <w:p w14:paraId="688DC10F" w14:textId="77777777" w:rsidR="00035505" w:rsidRDefault="00000000" w:rsidP="00585113">
      <w:pPr>
        <w:spacing w:after="180"/>
        <w:ind w:firstLine="720"/>
      </w:pPr>
      <w:r>
        <w:t>The professional development program is built around helping teachers understand and teach the curriculum effectively, and around building instructional strategies they can use right away. The professional development team includes the principal, instructional specialists in reading, math, science, social studies, bilingual education, and special education, along with the UFT chapter leader. They meet weekly to review teacher needs and plan upcoming sessions, which might include follow-up coaching, classroom modeling, or group discussion of student work and achievement data.</w:t>
      </w:r>
    </w:p>
    <w:p w14:paraId="213455E9" w14:textId="42CAED1B" w:rsidR="00035505" w:rsidRDefault="00000000" w:rsidP="00585113">
      <w:pPr>
        <w:spacing w:after="180"/>
        <w:ind w:firstLine="720"/>
      </w:pPr>
      <w:r>
        <w:t xml:space="preserve">Research points to the same conclusion: effective professional development is built around what teachers actually need to succeed in their classrooms. It gives teachers a real chance to get familiar with the curriculum and try new strategies. To keep it relevant, each school team meets weekly to share what </w:t>
      </w:r>
      <w:r w:rsidR="0056753C">
        <w:t>they’re</w:t>
      </w:r>
      <w:r>
        <w:t xml:space="preserve"> seeing, check in on teacher needs, and plan the coming </w:t>
      </w:r>
      <w:r w:rsidR="0056753C">
        <w:t>week’s</w:t>
      </w:r>
      <w:r>
        <w:t xml:space="preserve"> training.</w:t>
      </w:r>
    </w:p>
    <w:p w14:paraId="6FD08FFA" w14:textId="77777777" w:rsidR="00035505" w:rsidRDefault="00000000" w:rsidP="00585113">
      <w:pPr>
        <w:spacing w:after="180"/>
        <w:ind w:firstLine="720"/>
      </w:pPr>
      <w:r>
        <w:t>Professional development also gives teachers a role in guiding their own growth. Regular conversations with each teacher, combined with frequent PD meetings, let a school offer support that actually matches what students and teachers need. The extra time also naturally shifts staff conversation toward data and student work, rather than staying at the surface.</w:t>
      </w:r>
    </w:p>
    <w:p w14:paraId="2F305CD6" w14:textId="77777777" w:rsidR="00035505" w:rsidRDefault="00000000">
      <w:pPr>
        <w:pStyle w:val="Heading1"/>
        <w:spacing w:before="260" w:after="120"/>
      </w:pPr>
      <w:r>
        <w:t>Collaboration That Works</w:t>
      </w:r>
    </w:p>
    <w:p w14:paraId="6D6650AF" w14:textId="46B74EF8" w:rsidR="00035505" w:rsidRDefault="00585113" w:rsidP="00585113">
      <w:pPr>
        <w:spacing w:after="180"/>
        <w:ind w:firstLine="720"/>
      </w:pPr>
      <w:r>
        <w:t>While there's plenty of advice on encouraging teachers to collaborate, the realities of large schools and traditional top-down leadership can sometimes make genuine teamwork challenging. If we truly believe that teamwork benefits students, the key is finding ways to weave collaboration seamlessly into the daily life of the school, making it a natural and regular part of everyone’s routine rather than just an occasional project.</w:t>
      </w:r>
    </w:p>
    <w:p w14:paraId="09324CB4" w14:textId="348DB19F" w:rsidR="00035505" w:rsidRDefault="00000000" w:rsidP="00585113">
      <w:pPr>
        <w:spacing w:after="180"/>
        <w:ind w:firstLine="720"/>
      </w:pPr>
      <w:r>
        <w:t xml:space="preserve">Building a real collaboration culture takes intention, planning, and a willingness to work it into daily routines for both teachers and leaders. When a </w:t>
      </w:r>
      <w:r w:rsidR="0056753C">
        <w:t>school’s</w:t>
      </w:r>
      <w:r>
        <w:t xml:space="preserve"> collaboration model genuinely improves student outcomes, it becomes part of the culture rather than a program layered on top of it — and it tends to motivate others working toward the same kind of connected, cooperative environment. Effective communication sits at the center of that kind of continuous improvement.</w:t>
      </w:r>
    </w:p>
    <w:p w14:paraId="69B54412" w14:textId="77777777" w:rsidR="00035505" w:rsidRDefault="00000000" w:rsidP="00585113">
      <w:pPr>
        <w:spacing w:after="180"/>
        <w:ind w:firstLine="720"/>
      </w:pPr>
      <w:r>
        <w:t>Many middle schools end up creating a sense of independence, and sometimes isolation, among teachers. Classrooms organized by subject make it easy to collaborate within a department, but that same structure can leave teachers feeling disconnected from colleagues in other parts of the building. In larger schools, teachers may not know colleagues working just a few hallways away, which makes building a real sense of community harder.</w:t>
      </w:r>
    </w:p>
    <w:p w14:paraId="6A014698" w14:textId="7FF02B4B" w:rsidR="00035505" w:rsidRDefault="00000000" w:rsidP="00585113">
      <w:pPr>
        <w:spacing w:after="180"/>
        <w:ind w:firstLine="720"/>
      </w:pPr>
      <w:r>
        <w:t xml:space="preserve">Traditional teaching habits reinforce that isolation. Teaching is often treated as a solitary profession, where decisions </w:t>
      </w:r>
      <w:r w:rsidR="0056753C">
        <w:t>are made independently, and quality is</w:t>
      </w:r>
      <w:r>
        <w:t xml:space="preserve"> attributed to some teachers simply having more natural talent than others. In that kind of environment, teachers rarely observe each </w:t>
      </w:r>
      <w:r w:rsidR="0056753C">
        <w:t>other’s</w:t>
      </w:r>
      <w:r>
        <w:t xml:space="preserve"> classrooms, and conversations tend to stay at the level of the Coke machine rather than curriculum. Those habits create a culture that talks about valuing collaboration while making it genuinely difficult to practice.</w:t>
      </w:r>
    </w:p>
    <w:p w14:paraId="4DFE302D" w14:textId="77777777" w:rsidR="00035505" w:rsidRDefault="00000000">
      <w:pPr>
        <w:pStyle w:val="Heading1"/>
        <w:spacing w:before="260" w:after="120"/>
      </w:pPr>
      <w:r>
        <w:t>Grade-Level Meetings</w:t>
      </w:r>
    </w:p>
    <w:p w14:paraId="2B8B0AF6" w14:textId="32621225" w:rsidR="00035505" w:rsidRDefault="00585113" w:rsidP="00585113">
      <w:pPr>
        <w:spacing w:after="180"/>
        <w:ind w:firstLine="720"/>
      </w:pPr>
      <w:r>
        <w:t>In grade-level meetings, teachers come together to discuss both individual and group student needs, creating a warm and collaborative atmosphere. Teachers from sixth, seventh, and eighth grade work closely as part of dedicated academic teams, sharing a common conference period. During these meetings, they connect with assistant principals, counselors, and team leaders to talk about student attendance, behavior, and outside factors that influence learning. This structure helps foster a strong, working relationship between administrators and teachers, making everyone feel more connected and supported.</w:t>
      </w:r>
    </w:p>
    <w:p w14:paraId="10304654" w14:textId="06F05934" w:rsidR="00035505" w:rsidRDefault="00000000" w:rsidP="00585113">
      <w:pPr>
        <w:spacing w:after="180"/>
        <w:ind w:firstLine="720"/>
      </w:pPr>
      <w:r>
        <w:lastRenderedPageBreak/>
        <w:t xml:space="preserve">Rather than teachers feeling frustrated that administrators </w:t>
      </w:r>
      <w:r w:rsidR="0056753C">
        <w:t>can’t</w:t>
      </w:r>
      <w:r>
        <w:t xml:space="preserve"> always respond immediately to discipline referrals, grade-level meetings give them a real venue to discuss specific students. A teacher might learn that a student struggling in one class is doing well in others — or if a </w:t>
      </w:r>
      <w:r w:rsidR="0056753C">
        <w:t>student’s</w:t>
      </w:r>
      <w:r>
        <w:t xml:space="preserve"> performance is dropping across the board, the assistant principal and counselor can step in quickly to understand </w:t>
      </w:r>
      <w:r w:rsidR="0056753C">
        <w:t>what’s</w:t>
      </w:r>
      <w:r>
        <w:t xml:space="preserve"> happening. These meetings often lead directly to team conferences with parents, where a </w:t>
      </w:r>
      <w:r w:rsidR="0056753C">
        <w:t>student’s</w:t>
      </w:r>
      <w:r>
        <w:t xml:space="preserve"> teachers, counselor, and assistant principal come together to work through the situation.</w:t>
      </w:r>
    </w:p>
    <w:p w14:paraId="2706B885" w14:textId="77777777" w:rsidR="00035505" w:rsidRDefault="00000000">
      <w:pPr>
        <w:pStyle w:val="Heading1"/>
        <w:spacing w:before="260" w:after="120"/>
      </w:pPr>
      <w:r>
        <w:t>Department Meetings</w:t>
      </w:r>
    </w:p>
    <w:p w14:paraId="47E17C0A" w14:textId="2185264F" w:rsidR="00035505" w:rsidRDefault="00585113" w:rsidP="00585113">
      <w:pPr>
        <w:spacing w:after="180"/>
        <w:ind w:firstLine="720"/>
      </w:pPr>
      <w:r>
        <w:t>Grade-level meetings and learning communities serve as the friendly backbone for sharing work plans within each course and managing curriculum with care. In department meetings — like in the science department — this teamwork ensures students enjoy consistent lab experiences, with teachers taking turns setting up experiments and collaborating. It not only saves time but also provides students with a more consistent, high-quality learning experience across all sections. Additionally, departments use this collaborative approach to support new and struggling teachers through joint planning and shared expectations, fostering a warm, supportive environment.</w:t>
      </w:r>
    </w:p>
    <w:p w14:paraId="30606E8A" w14:textId="77777777" w:rsidR="00035505" w:rsidRDefault="00000000" w:rsidP="00585113">
      <w:pPr>
        <w:spacing w:after="180"/>
        <w:ind w:firstLine="720"/>
      </w:pPr>
      <w:r>
        <w:t>Taken together, these pieces — content literacy woven into every subject, a deliberate reading and writing structure, professional development built around real classroom needs, and a collaboration culture that runs through grade-level and department meetings alike — are what turn an effective reading program from initiative into practice. None of them work well in isolation; a strong read-aloud routine means little without the collaborative structure that keeps every teacher, not just the reading specialists, invested in how students read.</w:t>
      </w:r>
    </w:p>
    <w:sectPr w:rsidR="0003550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0081C"/>
    <w:multiLevelType w:val="hybridMultilevel"/>
    <w:tmpl w:val="85882F68"/>
    <w:lvl w:ilvl="0" w:tplc="04A46292">
      <w:start w:val="1"/>
      <w:numFmt w:val="bullet"/>
      <w:lvlText w:val="●"/>
      <w:lvlJc w:val="left"/>
      <w:pPr>
        <w:ind w:left="720" w:hanging="360"/>
      </w:pPr>
    </w:lvl>
    <w:lvl w:ilvl="1" w:tplc="14B0E19A">
      <w:start w:val="1"/>
      <w:numFmt w:val="bullet"/>
      <w:lvlText w:val="○"/>
      <w:lvlJc w:val="left"/>
      <w:pPr>
        <w:ind w:left="1440" w:hanging="360"/>
      </w:pPr>
    </w:lvl>
    <w:lvl w:ilvl="2" w:tplc="4C1C2E24">
      <w:start w:val="1"/>
      <w:numFmt w:val="bullet"/>
      <w:lvlText w:val="■"/>
      <w:lvlJc w:val="left"/>
      <w:pPr>
        <w:ind w:left="2160" w:hanging="360"/>
      </w:pPr>
    </w:lvl>
    <w:lvl w:ilvl="3" w:tplc="8A8456D6">
      <w:start w:val="1"/>
      <w:numFmt w:val="bullet"/>
      <w:lvlText w:val="●"/>
      <w:lvlJc w:val="left"/>
      <w:pPr>
        <w:ind w:left="2880" w:hanging="360"/>
      </w:pPr>
    </w:lvl>
    <w:lvl w:ilvl="4" w:tplc="CCDEEA0E">
      <w:start w:val="1"/>
      <w:numFmt w:val="bullet"/>
      <w:lvlText w:val="○"/>
      <w:lvlJc w:val="left"/>
      <w:pPr>
        <w:ind w:left="3600" w:hanging="360"/>
      </w:pPr>
    </w:lvl>
    <w:lvl w:ilvl="5" w:tplc="A4D62430">
      <w:start w:val="1"/>
      <w:numFmt w:val="bullet"/>
      <w:lvlText w:val="■"/>
      <w:lvlJc w:val="left"/>
      <w:pPr>
        <w:ind w:left="4320" w:hanging="360"/>
      </w:pPr>
    </w:lvl>
    <w:lvl w:ilvl="6" w:tplc="BEFA1CB8">
      <w:start w:val="1"/>
      <w:numFmt w:val="bullet"/>
      <w:lvlText w:val="●"/>
      <w:lvlJc w:val="left"/>
      <w:pPr>
        <w:ind w:left="5040" w:hanging="360"/>
      </w:pPr>
    </w:lvl>
    <w:lvl w:ilvl="7" w:tplc="46BE7110">
      <w:start w:val="1"/>
      <w:numFmt w:val="bullet"/>
      <w:lvlText w:val="●"/>
      <w:lvlJc w:val="left"/>
      <w:pPr>
        <w:ind w:left="5760" w:hanging="360"/>
      </w:pPr>
    </w:lvl>
    <w:lvl w:ilvl="8" w:tplc="F0268496">
      <w:start w:val="1"/>
      <w:numFmt w:val="bullet"/>
      <w:lvlText w:val="●"/>
      <w:lvlJc w:val="left"/>
      <w:pPr>
        <w:ind w:left="6480" w:hanging="360"/>
      </w:pPr>
    </w:lvl>
  </w:abstractNum>
  <w:num w:numId="1" w16cid:durableId="19747516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3MzYzMLEwMDQ3MDBV0lEKTi0uzszPAykwrgUAyZYNOywAAAA="/>
  </w:docVars>
  <w:rsids>
    <w:rsidRoot w:val="00035505"/>
    <w:rsid w:val="00035505"/>
    <w:rsid w:val="000E7F34"/>
    <w:rsid w:val="004E650B"/>
    <w:rsid w:val="0056753C"/>
    <w:rsid w:val="00585113"/>
    <w:rsid w:val="00764D8B"/>
    <w:rsid w:val="00BD5490"/>
    <w:rsid w:val="00C1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60DF"/>
  <w15:docId w15:val="{5B6B4EA9-2C34-45EF-A76D-AB506F9E9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2076</Words>
  <Characters>11839</Characters>
  <Application>Microsoft Office Word</Application>
  <DocSecurity>0</DocSecurity>
  <Lines>98</Lines>
  <Paragraphs>27</Paragraphs>
  <ScaleCrop>false</ScaleCrop>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7</cp:revision>
  <dcterms:created xsi:type="dcterms:W3CDTF">2026-08-09T15:40:00Z</dcterms:created>
  <dcterms:modified xsi:type="dcterms:W3CDTF">2026-08-09T15:52:00Z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5ae75202-1966-40db-a093-1ec4aba56406</vt:lpwstr>
  </property>
</Properties>
</file>